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C" w:rsidRDefault="008452CC" w:rsidP="008452CC">
      <w:pPr>
        <w:ind w:left="4678"/>
        <w:rPr>
          <w:sz w:val="28"/>
          <w:szCs w:val="28"/>
        </w:rPr>
      </w:pPr>
      <w:r w:rsidRPr="008528D3">
        <w:rPr>
          <w:sz w:val="28"/>
          <w:szCs w:val="28"/>
        </w:rPr>
        <w:t xml:space="preserve">Приложение </w:t>
      </w:r>
      <w:r w:rsidR="005725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528D3">
        <w:rPr>
          <w:sz w:val="28"/>
          <w:szCs w:val="28"/>
        </w:rPr>
        <w:t>к Методике проведения оценки регулирующего воздействия</w:t>
      </w:r>
    </w:p>
    <w:p w:rsidR="007B6651" w:rsidRDefault="00495A47"/>
    <w:p w:rsidR="008452CC" w:rsidRDefault="008452CC"/>
    <w:p w:rsidR="00524E08" w:rsidRDefault="00524E08"/>
    <w:p w:rsidR="00524E08" w:rsidRDefault="00264495" w:rsidP="00EA41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Настоящим Министерство по управлению государственным имуществом </w:t>
      </w:r>
      <w:r w:rsidR="00524E08"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</w:t>
      </w:r>
      <w:r>
        <w:rPr>
          <w:rFonts w:ascii="Verdana" w:hAnsi="Verdana"/>
          <w:b/>
          <w:sz w:val="20"/>
          <w:szCs w:val="20"/>
        </w:rPr>
        <w:t>его воздействия по проекту «</w:t>
      </w:r>
      <w:r w:rsidR="00D44937">
        <w:rPr>
          <w:rFonts w:ascii="Verdana" w:hAnsi="Verdana"/>
          <w:b/>
          <w:sz w:val="20"/>
          <w:szCs w:val="20"/>
        </w:rPr>
        <w:t>Административного</w:t>
      </w:r>
      <w:r w:rsidR="00EA415F" w:rsidRPr="00EA415F">
        <w:rPr>
          <w:rFonts w:ascii="Verdana" w:hAnsi="Verdana"/>
          <w:b/>
          <w:sz w:val="20"/>
          <w:szCs w:val="20"/>
        </w:rPr>
        <w:t xml:space="preserve"> регламен</w:t>
      </w:r>
      <w:r w:rsidR="00EA415F">
        <w:rPr>
          <w:rFonts w:ascii="Verdana" w:hAnsi="Verdana"/>
          <w:b/>
          <w:sz w:val="20"/>
          <w:szCs w:val="20"/>
        </w:rPr>
        <w:t>т</w:t>
      </w:r>
      <w:r w:rsidR="00D44937">
        <w:rPr>
          <w:rFonts w:ascii="Verdana" w:hAnsi="Verdana"/>
          <w:b/>
          <w:sz w:val="20"/>
          <w:szCs w:val="20"/>
        </w:rPr>
        <w:t>а</w:t>
      </w:r>
      <w:r w:rsidR="00EA415F">
        <w:rPr>
          <w:rFonts w:ascii="Verdana" w:hAnsi="Verdana"/>
          <w:b/>
          <w:sz w:val="20"/>
          <w:szCs w:val="20"/>
        </w:rPr>
        <w:t xml:space="preserve"> предоставления Министерством </w:t>
      </w:r>
      <w:r w:rsidR="00EA415F" w:rsidRPr="00EA415F">
        <w:rPr>
          <w:rFonts w:ascii="Verdana" w:hAnsi="Verdana"/>
          <w:b/>
          <w:sz w:val="20"/>
          <w:szCs w:val="20"/>
        </w:rPr>
        <w:t>по управлению государственным и</w:t>
      </w:r>
      <w:r w:rsidR="00EA415F">
        <w:rPr>
          <w:rFonts w:ascii="Verdana" w:hAnsi="Verdana"/>
          <w:b/>
          <w:sz w:val="20"/>
          <w:szCs w:val="20"/>
        </w:rPr>
        <w:t xml:space="preserve">муществом Свердловской области </w:t>
      </w:r>
      <w:r w:rsidR="00EA415F" w:rsidRPr="00EA415F">
        <w:rPr>
          <w:rFonts w:ascii="Verdana" w:hAnsi="Verdana"/>
          <w:b/>
          <w:sz w:val="20"/>
          <w:szCs w:val="20"/>
        </w:rPr>
        <w:t>государственной услуги по предоставлению в постоянное (бессрочное) пользование, в безвозмездное срочное пользование, аренду земельных участков из состава земель, государств</w:t>
      </w:r>
      <w:r w:rsidR="00EA415F">
        <w:rPr>
          <w:rFonts w:ascii="Verdana" w:hAnsi="Verdana"/>
          <w:b/>
          <w:sz w:val="20"/>
          <w:szCs w:val="20"/>
        </w:rPr>
        <w:t xml:space="preserve">енная собственность на которые </w:t>
      </w:r>
      <w:r w:rsidR="00EA415F" w:rsidRPr="00EA415F">
        <w:rPr>
          <w:rFonts w:ascii="Verdana" w:hAnsi="Verdana"/>
          <w:b/>
          <w:sz w:val="20"/>
          <w:szCs w:val="20"/>
        </w:rPr>
        <w:t>не разграничена в поселении, являющемся административным центром Свердловской области, для целей, не</w:t>
      </w:r>
      <w:proofErr w:type="gramEnd"/>
      <w:r w:rsidR="00EA415F" w:rsidRPr="00EA415F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EA415F" w:rsidRPr="00EA415F">
        <w:rPr>
          <w:rFonts w:ascii="Verdana" w:hAnsi="Verdana"/>
          <w:b/>
          <w:sz w:val="20"/>
          <w:szCs w:val="20"/>
        </w:rPr>
        <w:t>связанных</w:t>
      </w:r>
      <w:proofErr w:type="gramEnd"/>
      <w:r w:rsidR="00EA415F" w:rsidRPr="00EA415F">
        <w:rPr>
          <w:rFonts w:ascii="Verdana" w:hAnsi="Verdana"/>
          <w:b/>
          <w:sz w:val="20"/>
          <w:szCs w:val="20"/>
        </w:rPr>
        <w:t xml:space="preserve"> со строительством</w:t>
      </w:r>
      <w:r w:rsidR="00524E08"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8E0ADC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8E0ADC">
        <w:rPr>
          <w:rFonts w:ascii="Verdana" w:hAnsi="Verdana"/>
          <w:b/>
          <w:sz w:val="20"/>
          <w:szCs w:val="20"/>
        </w:rPr>
        <w:t>Калимулина Валерия Рашидовна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64495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26449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</w:t>
      </w:r>
      <w:r w:rsidR="00264495">
        <w:rPr>
          <w:rFonts w:ascii="Verdana" w:hAnsi="Verdana"/>
          <w:sz w:val="20"/>
          <w:szCs w:val="20"/>
        </w:rPr>
        <w:t xml:space="preserve">е по электронной почте на адрес </w:t>
      </w:r>
      <w:r w:rsidR="00264495">
        <w:rPr>
          <w:rFonts w:ascii="Verdana" w:hAnsi="Verdana"/>
          <w:sz w:val="20"/>
          <w:szCs w:val="20"/>
          <w:lang w:val="en-US"/>
        </w:rPr>
        <w:t>v</w:t>
      </w:r>
      <w:r w:rsidR="00264495" w:rsidRPr="00264495">
        <w:rPr>
          <w:rFonts w:ascii="Verdana" w:hAnsi="Verdana"/>
          <w:sz w:val="20"/>
          <w:szCs w:val="20"/>
        </w:rPr>
        <w:t>.</w:t>
      </w:r>
      <w:proofErr w:type="spellStart"/>
      <w:r w:rsidR="00264495">
        <w:rPr>
          <w:rFonts w:ascii="Verdana" w:hAnsi="Verdana"/>
          <w:sz w:val="20"/>
          <w:szCs w:val="20"/>
          <w:lang w:val="en-US"/>
        </w:rPr>
        <w:t>kalimulina</w:t>
      </w:r>
      <w:proofErr w:type="spellEnd"/>
      <w:r w:rsidR="00264495" w:rsidRPr="00264495">
        <w:rPr>
          <w:rFonts w:ascii="Verdana" w:hAnsi="Verdana"/>
          <w:sz w:val="20"/>
          <w:szCs w:val="20"/>
        </w:rPr>
        <w:t>@</w:t>
      </w:r>
      <w:proofErr w:type="spellStart"/>
      <w:r w:rsidR="00264495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264495" w:rsidRPr="00264495">
        <w:rPr>
          <w:rFonts w:ascii="Verdana" w:hAnsi="Verdana"/>
          <w:sz w:val="20"/>
          <w:szCs w:val="20"/>
        </w:rPr>
        <w:t>.</w:t>
      </w:r>
      <w:proofErr w:type="spellStart"/>
      <w:r w:rsidR="00264495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495A47" w:rsidP="0026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Ведущий специалист о</w:t>
      </w:r>
      <w:r w:rsidR="00264495">
        <w:rPr>
          <w:rFonts w:ascii="Verdana" w:hAnsi="Verdana"/>
          <w:sz w:val="20"/>
          <w:szCs w:val="20"/>
        </w:rPr>
        <w:t>тдел</w:t>
      </w:r>
      <w:r>
        <w:rPr>
          <w:rFonts w:ascii="Verdana" w:hAnsi="Verdana"/>
          <w:sz w:val="20"/>
          <w:szCs w:val="20"/>
        </w:rPr>
        <w:t>а</w:t>
      </w:r>
      <w:r w:rsidR="00264495">
        <w:rPr>
          <w:rFonts w:ascii="Verdana" w:hAnsi="Verdana"/>
          <w:sz w:val="20"/>
          <w:szCs w:val="20"/>
        </w:rPr>
        <w:t xml:space="preserve"> по распоряжению земельными и лесными участками </w:t>
      </w:r>
      <w:r w:rsidR="00524E08" w:rsidRPr="002E10F2">
        <w:rPr>
          <w:rFonts w:ascii="Verdana" w:hAnsi="Verdana"/>
          <w:sz w:val="20"/>
          <w:szCs w:val="20"/>
        </w:rPr>
        <w:t>Министерства</w:t>
      </w:r>
      <w:r w:rsidR="00264495">
        <w:rPr>
          <w:rFonts w:ascii="Verdana" w:hAnsi="Verdana"/>
          <w:sz w:val="20"/>
          <w:szCs w:val="20"/>
        </w:rPr>
        <w:t xml:space="preserve"> по управлению государственным имуществом Свердловской области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  <w:r w:rsidR="00264495">
        <w:rPr>
          <w:rFonts w:ascii="Verdana" w:hAnsi="Verdana"/>
          <w:sz w:val="20"/>
          <w:szCs w:val="20"/>
        </w:rPr>
        <w:br/>
        <w:t>Калимулина Валерия Рашидовна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264495">
        <w:rPr>
          <w:rFonts w:ascii="Verdana" w:hAnsi="Verdana"/>
          <w:sz w:val="20"/>
          <w:szCs w:val="20"/>
        </w:rPr>
        <w:t>312-07-89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E10F2">
        <w:rPr>
          <w:rFonts w:ascii="Verdana" w:hAnsi="Verdana"/>
          <w:b/>
          <w:sz w:val="20"/>
          <w:szCs w:val="20"/>
        </w:rPr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495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A47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0ADC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4937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5F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Дмитриева Наталья Евгеньевна</cp:lastModifiedBy>
  <cp:revision>2</cp:revision>
  <dcterms:created xsi:type="dcterms:W3CDTF">2014-09-03T12:59:00Z</dcterms:created>
  <dcterms:modified xsi:type="dcterms:W3CDTF">2014-09-03T12:59:00Z</dcterms:modified>
</cp:coreProperties>
</file>